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b5dced7c5b5492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4A" w:rsidRPr="00CC6B02" w:rsidRDefault="006C684A" w:rsidP="00063B2D">
      <w:pPr>
        <w:pStyle w:val="Heading1"/>
        <w:numPr>
          <w:ilvl w:val="0"/>
          <w:numId w:val="5"/>
        </w:numPr>
        <w:rPr>
          <w:color w:val="000000" w:themeColor="text1"/>
        </w:rPr>
      </w:pPr>
      <w:bookmarkStart w:id="0" w:name="_Toc480376955"/>
      <w:r w:rsidRPr="00CC6B02">
        <w:rPr>
          <w:color w:val="000000" w:themeColor="text1"/>
        </w:rPr>
        <w:t xml:space="preserve">Making vacant buildings within Oxford available for the use as temporary homeless shelters </w:t>
      </w:r>
      <w:r w:rsidR="0095184A" w:rsidRPr="00CC6B02">
        <w:rPr>
          <w:color w:val="000000" w:themeColor="text1"/>
        </w:rPr>
        <w:t xml:space="preserve">(proposed by Councillor </w:t>
      </w:r>
      <w:r w:rsidRPr="00CC6B02">
        <w:rPr>
          <w:color w:val="000000" w:themeColor="text1"/>
        </w:rPr>
        <w:t>Thomas</w:t>
      </w:r>
      <w:r w:rsidR="0095184A" w:rsidRPr="00CC6B02">
        <w:rPr>
          <w:color w:val="000000" w:themeColor="text1"/>
        </w:rPr>
        <w:t xml:space="preserve">, seconded by Councillor </w:t>
      </w:r>
      <w:r w:rsidRPr="00CC6B02">
        <w:rPr>
          <w:color w:val="000000" w:themeColor="text1"/>
        </w:rPr>
        <w:t>Simmons</w:t>
      </w:r>
      <w:r w:rsidR="0095184A" w:rsidRPr="00CC6B02">
        <w:rPr>
          <w:color w:val="000000" w:themeColor="text1"/>
        </w:rPr>
        <w:t>)</w:t>
      </w:r>
      <w:bookmarkEnd w:id="0"/>
    </w:p>
    <w:p w:rsidR="006C684A" w:rsidRPr="00CC6B02" w:rsidRDefault="0095184A" w:rsidP="00E4777E">
      <w:pPr>
        <w:ind w:right="226"/>
        <w:rPr>
          <w:color w:val="000000" w:themeColor="text1"/>
          <w:u w:val="single"/>
        </w:rPr>
      </w:pPr>
      <w:r w:rsidRPr="00CC6B02">
        <w:rPr>
          <w:bCs/>
          <w:color w:val="000000" w:themeColor="text1"/>
          <w:u w:val="single"/>
        </w:rPr>
        <w:t>Green member motion</w:t>
      </w:r>
    </w:p>
    <w:p w:rsidR="006C684A" w:rsidRPr="00CC6B02" w:rsidRDefault="006C684A" w:rsidP="00E4777E">
      <w:pPr>
        <w:ind w:right="226"/>
        <w:rPr>
          <w:color w:val="000000" w:themeColor="text1"/>
        </w:rPr>
      </w:pPr>
      <w:r w:rsidRPr="00CC6B02">
        <w:rPr>
          <w:color w:val="000000" w:themeColor="text1"/>
        </w:rPr>
        <w:t>Recognising:</w:t>
      </w:r>
    </w:p>
    <w:p w:rsidR="006C684A" w:rsidRPr="00CC6B02" w:rsidRDefault="006C684A" w:rsidP="00E4777E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the growing number of individuals sleeping on our streets;</w:t>
      </w:r>
    </w:p>
    <w:p w:rsidR="006C684A" w:rsidRPr="00CC6B02" w:rsidRDefault="006C684A" w:rsidP="00E4777E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the dangers of sleeping rough;</w:t>
      </w:r>
    </w:p>
    <w:p w:rsidR="006C684A" w:rsidRPr="00CC6B02" w:rsidRDefault="006C684A" w:rsidP="00E4777E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the significant number of long and short-term vacant buildings within the city [1];</w:t>
      </w:r>
    </w:p>
    <w:p w:rsidR="006C684A" w:rsidRPr="00CC6B02" w:rsidRDefault="006C684A" w:rsidP="00E4777E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the potential to move on with their lives and off the street (into permanent accommodation and employment) that a period of stable and safe accommodation could offer many of those current sleeping rough;</w:t>
      </w:r>
    </w:p>
    <w:p w:rsidR="006C684A" w:rsidRPr="00CC6B02" w:rsidRDefault="006C684A" w:rsidP="00E4777E">
      <w:pPr>
        <w:ind w:right="226"/>
        <w:rPr>
          <w:b/>
          <w:color w:val="000000" w:themeColor="text1"/>
        </w:rPr>
      </w:pPr>
      <w:r w:rsidRPr="00CC6B02">
        <w:rPr>
          <w:b/>
          <w:color w:val="000000" w:themeColor="text1"/>
        </w:rPr>
        <w:t>The Council requests the City Executive Board to commission and give consideration to an urgent report that would enable the City Council to:</w:t>
      </w:r>
    </w:p>
    <w:p w:rsidR="006C684A" w:rsidRPr="00CC6B02" w:rsidRDefault="006C684A" w:rsidP="00E4777E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Make policy that allows for all vacant City Council owned buildings – including commercial premises - to be made freely available for use as temporary homeless shelters, to be run by community charity and voluntary organisations that are able and willing to do so [2];</w:t>
      </w:r>
    </w:p>
    <w:p w:rsidR="006C684A" w:rsidRPr="00CC6B02" w:rsidRDefault="006C684A" w:rsidP="00E4777E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 xml:space="preserve">Encourage other parties with similarly vacant buildings – particularly Oxford University and Oxford Colleges  – to make those buildings available to be utilised as part of this initiative;  </w:t>
      </w:r>
    </w:p>
    <w:p w:rsidR="006C684A" w:rsidRPr="00CC6B02" w:rsidRDefault="006C684A" w:rsidP="00E4777E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Publicises the availability of relevant vacant buildings to the voluntary and community sector, and calls for expressions of interest from the community to operate these spaces;</w:t>
      </w:r>
    </w:p>
    <w:p w:rsidR="006C684A" w:rsidRPr="00CC6B02" w:rsidRDefault="006C684A" w:rsidP="00E4777E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Assist in the co-ordination of the provision of key “wrap-around” services to residents making use of the temporary accommodation;</w:t>
      </w:r>
    </w:p>
    <w:p w:rsidR="006C684A" w:rsidRPr="00CC6B02" w:rsidRDefault="006C684A" w:rsidP="00E4777E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Make preparations for this at the earliest possible time, and offers clear guidance frameworks and assistance to all interested parties;</w:t>
      </w:r>
    </w:p>
    <w:p w:rsidR="006C684A" w:rsidRPr="00CC6B02" w:rsidRDefault="006C684A" w:rsidP="00CC6B02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Sets terms of reference for use of spaces, conditions of use, and clearly sets out the arrangements for reclaiming possession of the relevant premises when circumstances require it [3]</w:t>
      </w:r>
    </w:p>
    <w:p w:rsidR="006C684A" w:rsidRPr="00CC6B02" w:rsidRDefault="006C684A" w:rsidP="00E4777E">
      <w:pPr>
        <w:ind w:right="226"/>
        <w:rPr>
          <w:color w:val="000000" w:themeColor="text1"/>
          <w:sz w:val="18"/>
        </w:rPr>
      </w:pPr>
      <w:r w:rsidRPr="00CC6B02">
        <w:rPr>
          <w:color w:val="000000" w:themeColor="text1"/>
          <w:sz w:val="18"/>
        </w:rPr>
        <w:t>[1] As witnessed by the on-going, serial occupation of empty premises being organised by the 'Open House' project</w:t>
      </w:r>
    </w:p>
    <w:p w:rsidR="006C684A" w:rsidRPr="00CC6B02" w:rsidRDefault="006C684A" w:rsidP="00E4777E">
      <w:pPr>
        <w:ind w:right="226"/>
        <w:rPr>
          <w:color w:val="000000" w:themeColor="text1"/>
          <w:sz w:val="18"/>
        </w:rPr>
      </w:pPr>
      <w:r w:rsidRPr="00CC6B02">
        <w:rPr>
          <w:color w:val="000000" w:themeColor="text1"/>
          <w:sz w:val="18"/>
        </w:rPr>
        <w:t>[2] Recent experience of Iffley Open House that the willingness and capacity for such an undertaking exists within Oxford’s voluntary community</w:t>
      </w:r>
    </w:p>
    <w:p w:rsidR="00756A89" w:rsidRDefault="006C684A" w:rsidP="00E4777E">
      <w:pPr>
        <w:ind w:right="226"/>
        <w:rPr>
          <w:color w:val="000000" w:themeColor="text1"/>
          <w:sz w:val="18"/>
        </w:rPr>
      </w:pPr>
      <w:r w:rsidRPr="00CC6B02">
        <w:rPr>
          <w:color w:val="000000" w:themeColor="text1"/>
          <w:sz w:val="18"/>
        </w:rPr>
        <w:t>[3] For example, Iffley Open House was vacated without issue on a date agreed between the free-holder and the homeless community.</w:t>
      </w:r>
    </w:p>
    <w:p w:rsidR="00CC6B02" w:rsidRPr="00CC6B02" w:rsidRDefault="00CC6B02" w:rsidP="00E4777E">
      <w:pPr>
        <w:ind w:right="226"/>
        <w:rPr>
          <w:color w:val="000000" w:themeColor="text1"/>
          <w:sz w:val="18"/>
        </w:rPr>
      </w:pPr>
    </w:p>
    <w:p w:rsidR="00756A89" w:rsidRPr="00CC6B02" w:rsidRDefault="00756A89" w:rsidP="0075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rPr>
          <w:b/>
          <w:color w:val="000000" w:themeColor="text1"/>
        </w:rPr>
      </w:pPr>
      <w:r w:rsidRPr="00CC6B02">
        <w:rPr>
          <w:b/>
          <w:color w:val="000000" w:themeColor="text1"/>
        </w:rPr>
        <w:t xml:space="preserve">Amendment </w:t>
      </w:r>
      <w:r w:rsidR="00CC6B02">
        <w:rPr>
          <w:b/>
          <w:color w:val="000000" w:themeColor="text1"/>
        </w:rPr>
        <w:t xml:space="preserve">1 </w:t>
      </w:r>
      <w:r w:rsidRPr="00CC6B02">
        <w:rPr>
          <w:b/>
          <w:color w:val="000000" w:themeColor="text1"/>
        </w:rPr>
        <w:t>proposed by Councillor Rowley:</w:t>
      </w:r>
    </w:p>
    <w:p w:rsidR="00756A89" w:rsidRPr="00CC6B02" w:rsidRDefault="00756A89" w:rsidP="0075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rPr>
          <w:color w:val="000000" w:themeColor="text1"/>
        </w:rPr>
      </w:pPr>
      <w:r w:rsidRPr="00CC6B02">
        <w:rPr>
          <w:color w:val="000000" w:themeColor="text1"/>
        </w:rPr>
        <w:t xml:space="preserve">Delete all after </w:t>
      </w:r>
      <w:r w:rsidRPr="00CC6B02">
        <w:rPr>
          <w:i/>
          <w:color w:val="000000" w:themeColor="text1"/>
        </w:rPr>
        <w:t>'Council requests'</w:t>
      </w:r>
      <w:r w:rsidRPr="00CC6B02">
        <w:rPr>
          <w:color w:val="000000" w:themeColor="text1"/>
        </w:rPr>
        <w:t xml:space="preserve"> in the middle emboldened part of the motion , and replace with : ' </w:t>
      </w:r>
      <w:r w:rsidRPr="00CC6B02">
        <w:rPr>
          <w:i/>
          <w:color w:val="000000" w:themeColor="text1"/>
        </w:rPr>
        <w:t>Council requests the CEB to commission a report from officers early in the new municipal year on the processes and procedures that could be used to make empty properties available for use as temporary homeless shelters</w:t>
      </w:r>
      <w:r w:rsidRPr="00CC6B02">
        <w:rPr>
          <w:color w:val="000000" w:themeColor="text1"/>
        </w:rPr>
        <w:t>.'</w:t>
      </w:r>
    </w:p>
    <w:p w:rsidR="00756A89" w:rsidRPr="00CC6B02" w:rsidRDefault="00756A89" w:rsidP="0075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rPr>
          <w:color w:val="000000" w:themeColor="text1"/>
        </w:rPr>
      </w:pPr>
    </w:p>
    <w:p w:rsidR="00756A89" w:rsidRDefault="00756A89" w:rsidP="00E4777E">
      <w:pPr>
        <w:ind w:right="226"/>
        <w:rPr>
          <w:color w:val="000000" w:themeColor="text1"/>
        </w:rPr>
      </w:pPr>
    </w:p>
    <w:p w:rsidR="00063B2D" w:rsidRDefault="00063B2D" w:rsidP="00E4777E">
      <w:pPr>
        <w:ind w:right="226"/>
        <w:rPr>
          <w:color w:val="000000" w:themeColor="text1"/>
        </w:rPr>
      </w:pPr>
    </w:p>
    <w:p w:rsidR="00063B2D" w:rsidRPr="00CC6B02" w:rsidRDefault="00063B2D" w:rsidP="00E4777E">
      <w:pPr>
        <w:ind w:right="226"/>
        <w:rPr>
          <w:color w:val="000000" w:themeColor="text1"/>
        </w:rPr>
      </w:pPr>
    </w:p>
    <w:p w:rsidR="00756A89" w:rsidRPr="00CC6B02" w:rsidRDefault="00756A89" w:rsidP="0075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rPr>
          <w:b/>
          <w:color w:val="000000" w:themeColor="text1"/>
        </w:rPr>
      </w:pPr>
      <w:r w:rsidRPr="00CC6B02">
        <w:rPr>
          <w:b/>
          <w:color w:val="000000" w:themeColor="text1"/>
        </w:rPr>
        <w:lastRenderedPageBreak/>
        <w:t xml:space="preserve">Amendment </w:t>
      </w:r>
      <w:r w:rsidR="00CC6B02">
        <w:rPr>
          <w:b/>
          <w:color w:val="000000" w:themeColor="text1"/>
        </w:rPr>
        <w:t xml:space="preserve">2 </w:t>
      </w:r>
      <w:r w:rsidRPr="00CC6B02">
        <w:rPr>
          <w:b/>
          <w:color w:val="000000" w:themeColor="text1"/>
        </w:rPr>
        <w:t>proposed by Councillor Wade, seconded by Councillor Gant:</w:t>
      </w:r>
    </w:p>
    <w:p w:rsidR="00756A89" w:rsidRPr="00CC6B02" w:rsidRDefault="00756A89" w:rsidP="0075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rPr>
          <w:color w:val="000000" w:themeColor="text1"/>
        </w:rPr>
      </w:pPr>
      <w:r w:rsidRPr="00CC6B02">
        <w:rPr>
          <w:color w:val="000000" w:themeColor="text1"/>
        </w:rPr>
        <w:t>Replace the first three bullet points after ‘</w:t>
      </w:r>
      <w:r w:rsidRPr="00CC6B02">
        <w:rPr>
          <w:i/>
          <w:color w:val="000000" w:themeColor="text1"/>
        </w:rPr>
        <w:t>enable the City Council to</w:t>
      </w:r>
      <w:r w:rsidRPr="00CC6B02">
        <w:rPr>
          <w:color w:val="000000" w:themeColor="text1"/>
        </w:rPr>
        <w:t>:’ with</w:t>
      </w:r>
    </w:p>
    <w:p w:rsidR="00756A89" w:rsidRPr="00CC6B02" w:rsidRDefault="00756A89" w:rsidP="00756A89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rPr>
          <w:color w:val="000000" w:themeColor="text1"/>
        </w:rPr>
      </w:pPr>
      <w:r w:rsidRPr="00CC6B02">
        <w:rPr>
          <w:color w:val="000000" w:themeColor="text1"/>
        </w:rPr>
        <w:t xml:space="preserve">Take legal advice as to whether registered charities could act as agents for the City Council in providing accommodation on licence in vacant City Council owned buildings for rough sleepers; </w:t>
      </w:r>
    </w:p>
    <w:p w:rsidR="00756A89" w:rsidRPr="00CC6B02" w:rsidRDefault="00756A89" w:rsidP="00756A89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rPr>
          <w:color w:val="000000" w:themeColor="text1"/>
        </w:rPr>
      </w:pPr>
      <w:r w:rsidRPr="00CC6B02">
        <w:rPr>
          <w:color w:val="000000" w:themeColor="text1"/>
        </w:rPr>
        <w:t>Compile a list of charities willing to operate such licences as agents for the Council;</w:t>
      </w:r>
    </w:p>
    <w:p w:rsidR="00756A89" w:rsidRPr="00CC6B02" w:rsidRDefault="00756A89" w:rsidP="00756A89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rPr>
          <w:color w:val="000000" w:themeColor="text1"/>
        </w:rPr>
      </w:pPr>
      <w:r w:rsidRPr="00CC6B02">
        <w:rPr>
          <w:color w:val="000000" w:themeColor="text1"/>
        </w:rPr>
        <w:t>Encourage other landowners in Oxford City with similarly vacant buildings to make their buildings available as part of this initiative;</w:t>
      </w:r>
    </w:p>
    <w:p w:rsidR="00756A89" w:rsidRPr="00CC6B02" w:rsidRDefault="00756A89" w:rsidP="00756A89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rPr>
          <w:color w:val="000000" w:themeColor="text1"/>
        </w:rPr>
      </w:pPr>
      <w:r w:rsidRPr="00CC6B02">
        <w:rPr>
          <w:color w:val="000000" w:themeColor="text1"/>
        </w:rPr>
        <w:t>Publicise the list of available buildings to the charities which have expressed a willingness to consider providing accommodation on licence for rough sleepers;</w:t>
      </w:r>
    </w:p>
    <w:p w:rsidR="00756A89" w:rsidRPr="00CC6B02" w:rsidRDefault="00756A89" w:rsidP="0075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rPr>
          <w:color w:val="000000" w:themeColor="text1"/>
        </w:rPr>
      </w:pPr>
    </w:p>
    <w:p w:rsidR="00756A89" w:rsidRPr="00CC6B02" w:rsidRDefault="00756A89" w:rsidP="0075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rPr>
          <w:color w:val="000000" w:themeColor="text1"/>
        </w:rPr>
      </w:pPr>
      <w:r w:rsidRPr="00CC6B02">
        <w:rPr>
          <w:color w:val="000000" w:themeColor="text1"/>
        </w:rPr>
        <w:t>And omit ‘</w:t>
      </w:r>
      <w:r w:rsidRPr="00CC6B02">
        <w:rPr>
          <w:i/>
          <w:color w:val="000000" w:themeColor="text1"/>
        </w:rPr>
        <w:t>and capacity’</w:t>
      </w:r>
      <w:r w:rsidRPr="00CC6B02">
        <w:rPr>
          <w:color w:val="000000" w:themeColor="text1"/>
        </w:rPr>
        <w:t xml:space="preserve"> in Note [2] of the footnotes</w:t>
      </w:r>
    </w:p>
    <w:p w:rsidR="00756A89" w:rsidRPr="00CC6B02" w:rsidRDefault="00756A89" w:rsidP="00E4777E">
      <w:pPr>
        <w:ind w:right="226"/>
        <w:rPr>
          <w:color w:val="000000" w:themeColor="text1"/>
        </w:rPr>
      </w:pPr>
    </w:p>
    <w:p w:rsidR="00756A89" w:rsidRPr="00CC6B02" w:rsidRDefault="00756A89" w:rsidP="00E4777E">
      <w:pPr>
        <w:ind w:right="226"/>
        <w:rPr>
          <w:b/>
          <w:color w:val="000000" w:themeColor="text1"/>
        </w:rPr>
      </w:pPr>
      <w:r w:rsidRPr="00CC6B02">
        <w:rPr>
          <w:b/>
          <w:color w:val="000000" w:themeColor="text1"/>
        </w:rPr>
        <w:t xml:space="preserve">Motion as amended by Councillor Rowley </w:t>
      </w:r>
      <w:r w:rsidR="00CC6B02">
        <w:rPr>
          <w:b/>
          <w:color w:val="000000" w:themeColor="text1"/>
        </w:rPr>
        <w:t xml:space="preserve">(1) </w:t>
      </w:r>
      <w:r w:rsidRPr="00CC6B02">
        <w:rPr>
          <w:b/>
          <w:color w:val="000000" w:themeColor="text1"/>
        </w:rPr>
        <w:t>reads:</w:t>
      </w:r>
    </w:p>
    <w:p w:rsidR="00756A89" w:rsidRPr="00CC6B02" w:rsidRDefault="00756A89" w:rsidP="00756A89">
      <w:pPr>
        <w:ind w:right="226"/>
        <w:rPr>
          <w:color w:val="000000" w:themeColor="text1"/>
        </w:rPr>
      </w:pPr>
      <w:r w:rsidRPr="00CC6B02">
        <w:rPr>
          <w:color w:val="000000" w:themeColor="text1"/>
        </w:rPr>
        <w:t>Recognising:</w:t>
      </w:r>
    </w:p>
    <w:p w:rsidR="00756A89" w:rsidRPr="00CC6B02" w:rsidRDefault="00756A89" w:rsidP="00756A89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the growing number of individuals sleeping on our streets;</w:t>
      </w:r>
    </w:p>
    <w:p w:rsidR="00756A89" w:rsidRPr="00CC6B02" w:rsidRDefault="00756A89" w:rsidP="00756A89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the dangers of sleeping rough;</w:t>
      </w:r>
    </w:p>
    <w:p w:rsidR="00756A89" w:rsidRPr="00CC6B02" w:rsidRDefault="00756A89" w:rsidP="00756A89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the significant number of long and short-term vacant buildings within the city [1];</w:t>
      </w:r>
    </w:p>
    <w:p w:rsidR="00756A89" w:rsidRPr="00CC6B02" w:rsidRDefault="00756A89" w:rsidP="00756A89">
      <w:pPr>
        <w:pStyle w:val="ListParagraph"/>
        <w:numPr>
          <w:ilvl w:val="0"/>
          <w:numId w:val="1"/>
        </w:numPr>
        <w:ind w:left="567" w:right="226" w:hanging="425"/>
        <w:jc w:val="left"/>
        <w:rPr>
          <w:color w:val="000000" w:themeColor="text1"/>
        </w:rPr>
      </w:pPr>
      <w:r w:rsidRPr="00CC6B02">
        <w:rPr>
          <w:color w:val="000000" w:themeColor="text1"/>
        </w:rPr>
        <w:t>the potential to move on with their lives and off the street (into permanent accommodation and employment) that a period of stable and safe accommodation could offer many of those current sleeping rough;</w:t>
      </w:r>
    </w:p>
    <w:p w:rsidR="00756A89" w:rsidRPr="00CC6B02" w:rsidRDefault="00756A89" w:rsidP="00756A89">
      <w:pPr>
        <w:ind w:right="226"/>
        <w:rPr>
          <w:b/>
          <w:color w:val="000000" w:themeColor="text1"/>
        </w:rPr>
      </w:pPr>
      <w:r w:rsidRPr="00CC6B02">
        <w:rPr>
          <w:b/>
          <w:color w:val="000000" w:themeColor="text1"/>
        </w:rPr>
        <w:t xml:space="preserve">The Council requests the City Executive Board Council </w:t>
      </w:r>
      <w:bookmarkStart w:id="1" w:name="_GoBack"/>
      <w:bookmarkEnd w:id="1"/>
      <w:r w:rsidRPr="00CC6B02">
        <w:rPr>
          <w:b/>
          <w:color w:val="000000" w:themeColor="text1"/>
        </w:rPr>
        <w:t>to commission a report from officers early in the new municipal year on the processes and procedures that could be used to make empty properties available for use as temporary homeless shelters.</w:t>
      </w:r>
    </w:p>
    <w:p w:rsidR="00756A89" w:rsidRPr="00CC6B02" w:rsidRDefault="00756A89" w:rsidP="00756A89">
      <w:pPr>
        <w:ind w:right="226"/>
        <w:rPr>
          <w:b/>
          <w:color w:val="000000" w:themeColor="text1"/>
        </w:rPr>
      </w:pPr>
    </w:p>
    <w:p w:rsidR="00756A89" w:rsidRPr="00CC6B02" w:rsidRDefault="00756A89" w:rsidP="00756A89">
      <w:pPr>
        <w:rPr>
          <w:b/>
          <w:color w:val="000000" w:themeColor="text1"/>
        </w:rPr>
      </w:pPr>
      <w:r w:rsidRPr="00CC6B02">
        <w:rPr>
          <w:b/>
          <w:color w:val="000000" w:themeColor="text1"/>
        </w:rPr>
        <w:t>Motion as amended by Councillor Wade</w:t>
      </w:r>
      <w:r w:rsidR="00CC6B02">
        <w:rPr>
          <w:b/>
          <w:color w:val="000000" w:themeColor="text1"/>
        </w:rPr>
        <w:t xml:space="preserve"> (2) </w:t>
      </w:r>
      <w:r w:rsidRPr="00CC6B02">
        <w:rPr>
          <w:b/>
          <w:color w:val="000000" w:themeColor="text1"/>
        </w:rPr>
        <w:t>reads:</w:t>
      </w:r>
    </w:p>
    <w:p w:rsidR="00756A89" w:rsidRPr="00CC6B02" w:rsidRDefault="00756A89" w:rsidP="00756A89">
      <w:pPr>
        <w:rPr>
          <w:color w:val="000000" w:themeColor="text1"/>
        </w:rPr>
      </w:pPr>
      <w:r w:rsidRPr="00CC6B02">
        <w:rPr>
          <w:color w:val="000000" w:themeColor="text1"/>
        </w:rPr>
        <w:t>Recognising:</w:t>
      </w:r>
    </w:p>
    <w:p w:rsidR="00756A89" w:rsidRPr="00CC6B02" w:rsidRDefault="00756A89" w:rsidP="00756A89">
      <w:pPr>
        <w:pStyle w:val="ListParagraph"/>
        <w:numPr>
          <w:ilvl w:val="0"/>
          <w:numId w:val="15"/>
        </w:numPr>
        <w:spacing w:after="0"/>
        <w:jc w:val="left"/>
        <w:rPr>
          <w:color w:val="000000" w:themeColor="text1"/>
        </w:rPr>
      </w:pPr>
      <w:r w:rsidRPr="00CC6B02">
        <w:rPr>
          <w:color w:val="000000" w:themeColor="text1"/>
        </w:rPr>
        <w:t>The growing number of individuals sleeping on our streets;</w:t>
      </w:r>
    </w:p>
    <w:p w:rsidR="00756A89" w:rsidRPr="00CC6B02" w:rsidRDefault="00756A89" w:rsidP="00756A89">
      <w:pPr>
        <w:pStyle w:val="ListParagraph"/>
        <w:numPr>
          <w:ilvl w:val="0"/>
          <w:numId w:val="15"/>
        </w:numPr>
        <w:spacing w:after="0"/>
        <w:jc w:val="left"/>
        <w:rPr>
          <w:color w:val="000000" w:themeColor="text1"/>
        </w:rPr>
      </w:pPr>
      <w:r w:rsidRPr="00CC6B02">
        <w:rPr>
          <w:color w:val="000000" w:themeColor="text1"/>
        </w:rPr>
        <w:t>The dangers of sleeping rough;</w:t>
      </w:r>
    </w:p>
    <w:p w:rsidR="00756A89" w:rsidRPr="00CC6B02" w:rsidRDefault="00756A89" w:rsidP="00756A89">
      <w:pPr>
        <w:pStyle w:val="ListParagraph"/>
        <w:numPr>
          <w:ilvl w:val="0"/>
          <w:numId w:val="15"/>
        </w:numPr>
        <w:spacing w:after="0"/>
        <w:jc w:val="left"/>
        <w:rPr>
          <w:color w:val="000000" w:themeColor="text1"/>
        </w:rPr>
      </w:pPr>
      <w:r w:rsidRPr="00CC6B02">
        <w:rPr>
          <w:color w:val="000000" w:themeColor="text1"/>
        </w:rPr>
        <w:t>The significant number of long and short-term vacant buildings within the city [1];</w:t>
      </w:r>
    </w:p>
    <w:p w:rsidR="00756A89" w:rsidRPr="00CC6B02" w:rsidRDefault="00756A89" w:rsidP="00756A89">
      <w:pPr>
        <w:pStyle w:val="ListParagraph"/>
        <w:numPr>
          <w:ilvl w:val="0"/>
          <w:numId w:val="15"/>
        </w:numPr>
        <w:spacing w:after="0"/>
        <w:jc w:val="left"/>
        <w:rPr>
          <w:color w:val="000000" w:themeColor="text1"/>
        </w:rPr>
      </w:pPr>
      <w:r w:rsidRPr="00CC6B02">
        <w:rPr>
          <w:color w:val="000000" w:themeColor="text1"/>
        </w:rPr>
        <w:t>The potential to move on with their lives and off the street (into permanent accommodation and employment) that a period of stable and safe accommodation could offer many of those currently sleeping rough;</w:t>
      </w:r>
    </w:p>
    <w:p w:rsidR="00756A89" w:rsidRPr="00CC6B02" w:rsidRDefault="00756A89" w:rsidP="00756A89">
      <w:pPr>
        <w:rPr>
          <w:color w:val="000000" w:themeColor="text1"/>
        </w:rPr>
      </w:pPr>
    </w:p>
    <w:p w:rsidR="00756A89" w:rsidRPr="00CC6B02" w:rsidRDefault="00756A89" w:rsidP="00756A89">
      <w:pPr>
        <w:rPr>
          <w:b/>
          <w:color w:val="000000" w:themeColor="text1"/>
        </w:rPr>
      </w:pPr>
      <w:r w:rsidRPr="00CC6B02">
        <w:rPr>
          <w:b/>
          <w:color w:val="000000" w:themeColor="text1"/>
        </w:rPr>
        <w:t>The Council requests the City Executive Board to commission and give consideration to an urgent report that would enable the City Council to:</w:t>
      </w:r>
    </w:p>
    <w:p w:rsidR="00756A89" w:rsidRPr="00CC6B02" w:rsidRDefault="00756A89" w:rsidP="00756A89">
      <w:pPr>
        <w:pStyle w:val="ListParagraph"/>
        <w:numPr>
          <w:ilvl w:val="0"/>
          <w:numId w:val="16"/>
        </w:numPr>
        <w:spacing w:after="0"/>
        <w:jc w:val="left"/>
        <w:rPr>
          <w:strike/>
          <w:color w:val="000000" w:themeColor="text1"/>
        </w:rPr>
      </w:pPr>
      <w:r w:rsidRPr="00CC6B02">
        <w:rPr>
          <w:strike/>
          <w:color w:val="000000" w:themeColor="text1"/>
        </w:rPr>
        <w:t>Make policy that allows for all vacant City Council owned buildings – including commercial premises – to be made freely available for use as temporary homeless shelters, to be run by community charity and voluntary organisations that are able and willing to do so [2];</w:t>
      </w:r>
    </w:p>
    <w:p w:rsidR="00756A89" w:rsidRPr="00CC6B02" w:rsidRDefault="00756A89" w:rsidP="00756A89">
      <w:pPr>
        <w:pStyle w:val="ListParagraph"/>
        <w:numPr>
          <w:ilvl w:val="0"/>
          <w:numId w:val="16"/>
        </w:numPr>
        <w:spacing w:after="0"/>
        <w:jc w:val="left"/>
        <w:rPr>
          <w:strike/>
          <w:color w:val="000000" w:themeColor="text1"/>
        </w:rPr>
      </w:pPr>
      <w:r w:rsidRPr="00CC6B02">
        <w:rPr>
          <w:strike/>
          <w:color w:val="000000" w:themeColor="text1"/>
        </w:rPr>
        <w:t>Encourage other parties with similarly vacant buildings – particularly oxford University and Oxford Colleges – to make those buildings available to be utilized as part of this initiative;</w:t>
      </w:r>
    </w:p>
    <w:p w:rsidR="00756A89" w:rsidRPr="00CC6B02" w:rsidRDefault="00756A89" w:rsidP="00756A89">
      <w:pPr>
        <w:pStyle w:val="ListParagraph"/>
        <w:numPr>
          <w:ilvl w:val="0"/>
          <w:numId w:val="16"/>
        </w:numPr>
        <w:spacing w:after="0"/>
        <w:jc w:val="left"/>
        <w:rPr>
          <w:i/>
          <w:strike/>
          <w:color w:val="000000" w:themeColor="text1"/>
        </w:rPr>
      </w:pPr>
      <w:r w:rsidRPr="00CC6B02">
        <w:rPr>
          <w:strike/>
          <w:color w:val="000000" w:themeColor="text1"/>
        </w:rPr>
        <w:lastRenderedPageBreak/>
        <w:t>Publicises the availability of relevant vacant buildings to the voluntary and community sector, and calls for expressions of interest from the community to operate these spaces;</w:t>
      </w:r>
    </w:p>
    <w:p w:rsidR="00756A89" w:rsidRPr="00CC6B02" w:rsidRDefault="00756A89" w:rsidP="00756A89">
      <w:pPr>
        <w:pStyle w:val="ListParagraph"/>
        <w:numPr>
          <w:ilvl w:val="0"/>
          <w:numId w:val="16"/>
        </w:numPr>
        <w:spacing w:after="0"/>
        <w:jc w:val="left"/>
        <w:rPr>
          <w:i/>
          <w:color w:val="000000" w:themeColor="text1"/>
        </w:rPr>
      </w:pPr>
      <w:r w:rsidRPr="00CC6B02">
        <w:rPr>
          <w:i/>
          <w:color w:val="000000" w:themeColor="text1"/>
        </w:rPr>
        <w:t xml:space="preserve">Take legal advice as to whether registered charities could act as agents for the City Council in providing accommodation on licence in vacant City Council owned buildings for rough sleepers; </w:t>
      </w:r>
    </w:p>
    <w:p w:rsidR="00756A89" w:rsidRPr="00CC6B02" w:rsidRDefault="00756A89" w:rsidP="00756A89">
      <w:pPr>
        <w:pStyle w:val="ListParagraph"/>
        <w:numPr>
          <w:ilvl w:val="0"/>
          <w:numId w:val="16"/>
        </w:numPr>
        <w:spacing w:after="0"/>
        <w:jc w:val="left"/>
        <w:rPr>
          <w:i/>
          <w:color w:val="000000" w:themeColor="text1"/>
        </w:rPr>
      </w:pPr>
      <w:r w:rsidRPr="00CC6B02">
        <w:rPr>
          <w:i/>
          <w:color w:val="000000" w:themeColor="text1"/>
        </w:rPr>
        <w:t>Compile a list of charities willing to operate such licences as agents for the Council;</w:t>
      </w:r>
    </w:p>
    <w:p w:rsidR="00756A89" w:rsidRPr="00CC6B02" w:rsidRDefault="00756A89" w:rsidP="00756A89">
      <w:pPr>
        <w:pStyle w:val="ListParagraph"/>
        <w:numPr>
          <w:ilvl w:val="0"/>
          <w:numId w:val="16"/>
        </w:numPr>
        <w:spacing w:after="0"/>
        <w:jc w:val="left"/>
        <w:rPr>
          <w:i/>
          <w:color w:val="000000" w:themeColor="text1"/>
        </w:rPr>
      </w:pPr>
      <w:r w:rsidRPr="00CC6B02">
        <w:rPr>
          <w:i/>
          <w:color w:val="000000" w:themeColor="text1"/>
        </w:rPr>
        <w:t>Encourage other landowners in Oxford City with similarly vacant buildings to make their buildings available as part of this initiative</w:t>
      </w:r>
    </w:p>
    <w:p w:rsidR="00756A89" w:rsidRPr="00CC6B02" w:rsidRDefault="00756A89" w:rsidP="00756A89">
      <w:pPr>
        <w:pStyle w:val="ListParagraph"/>
        <w:numPr>
          <w:ilvl w:val="0"/>
          <w:numId w:val="16"/>
        </w:numPr>
        <w:spacing w:after="0"/>
        <w:jc w:val="left"/>
        <w:rPr>
          <w:i/>
          <w:color w:val="000000" w:themeColor="text1"/>
        </w:rPr>
      </w:pPr>
      <w:r w:rsidRPr="00CC6B02">
        <w:rPr>
          <w:i/>
          <w:color w:val="000000" w:themeColor="text1"/>
        </w:rPr>
        <w:t>Publicise the list of available buildings to the charities which have expressed a willingness to consider operating temporary accommodation on licence for rough sleepers;</w:t>
      </w:r>
    </w:p>
    <w:p w:rsidR="00756A89" w:rsidRPr="00CC6B02" w:rsidRDefault="00756A89" w:rsidP="00756A89">
      <w:pPr>
        <w:pStyle w:val="ListParagraph"/>
        <w:numPr>
          <w:ilvl w:val="0"/>
          <w:numId w:val="16"/>
        </w:numPr>
        <w:spacing w:after="0"/>
        <w:jc w:val="left"/>
        <w:rPr>
          <w:color w:val="000000" w:themeColor="text1"/>
        </w:rPr>
      </w:pPr>
      <w:r w:rsidRPr="00CC6B02">
        <w:rPr>
          <w:color w:val="000000" w:themeColor="text1"/>
        </w:rPr>
        <w:t>Assist in the co-ordination of the provision of key “wrap-around” services to residents making use of the temporary accommodation;</w:t>
      </w:r>
    </w:p>
    <w:p w:rsidR="00756A89" w:rsidRPr="00CC6B02" w:rsidRDefault="00756A89" w:rsidP="00756A89">
      <w:pPr>
        <w:pStyle w:val="ListParagraph"/>
        <w:numPr>
          <w:ilvl w:val="0"/>
          <w:numId w:val="16"/>
        </w:numPr>
        <w:spacing w:after="0"/>
        <w:jc w:val="left"/>
        <w:rPr>
          <w:color w:val="000000" w:themeColor="text1"/>
        </w:rPr>
      </w:pPr>
      <w:r w:rsidRPr="00CC6B02">
        <w:rPr>
          <w:color w:val="000000" w:themeColor="text1"/>
        </w:rPr>
        <w:t>Make preparations for this at the earliest possible time, and offer clear guidance frameworks and assistance to all interested parties;</w:t>
      </w:r>
    </w:p>
    <w:p w:rsidR="00756A89" w:rsidRPr="00CC6B02" w:rsidRDefault="00756A89" w:rsidP="00756A89">
      <w:pPr>
        <w:pStyle w:val="ListParagraph"/>
        <w:numPr>
          <w:ilvl w:val="0"/>
          <w:numId w:val="16"/>
        </w:numPr>
        <w:spacing w:after="0"/>
        <w:jc w:val="left"/>
        <w:rPr>
          <w:color w:val="000000" w:themeColor="text1"/>
        </w:rPr>
      </w:pPr>
      <w:r w:rsidRPr="00CC6B02">
        <w:rPr>
          <w:color w:val="000000" w:themeColor="text1"/>
        </w:rPr>
        <w:t>Set terms of reference for use of spaces, conditions of use, and clearly set out the arrangements for reclaiming possession of the relevant premises when circumstances require it [3]</w:t>
      </w:r>
    </w:p>
    <w:p w:rsidR="00756A89" w:rsidRPr="00CC6B02" w:rsidRDefault="00756A89" w:rsidP="00756A89">
      <w:pPr>
        <w:ind w:right="226"/>
        <w:rPr>
          <w:color w:val="000000" w:themeColor="text1"/>
        </w:rPr>
      </w:pPr>
    </w:p>
    <w:p w:rsidR="005C6BBB" w:rsidRPr="00CC6B02" w:rsidRDefault="005C6BBB" w:rsidP="00E4777E">
      <w:pPr>
        <w:rPr>
          <w:color w:val="000000" w:themeColor="text1"/>
        </w:rPr>
      </w:pPr>
    </w:p>
    <w:sectPr w:rsidR="005C6BBB" w:rsidRPr="00CC6B02" w:rsidSect="00126C57">
      <w:pgSz w:w="11906" w:h="16838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E9" w:rsidRDefault="002D2DE9" w:rsidP="002D2DE9">
      <w:r>
        <w:separator/>
      </w:r>
    </w:p>
  </w:endnote>
  <w:endnote w:type="continuationSeparator" w:id="0">
    <w:p w:rsidR="002D2DE9" w:rsidRDefault="002D2DE9" w:rsidP="002D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E9" w:rsidRDefault="002D2DE9" w:rsidP="002D2DE9">
      <w:r>
        <w:separator/>
      </w:r>
    </w:p>
  </w:footnote>
  <w:footnote w:type="continuationSeparator" w:id="0">
    <w:p w:rsidR="002D2DE9" w:rsidRDefault="002D2DE9" w:rsidP="002D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AB5"/>
    <w:multiLevelType w:val="hybridMultilevel"/>
    <w:tmpl w:val="E55A6C90"/>
    <w:lvl w:ilvl="0" w:tplc="3E26834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539FF"/>
    <w:multiLevelType w:val="hybridMultilevel"/>
    <w:tmpl w:val="4B9C2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0035F"/>
    <w:multiLevelType w:val="hybridMultilevel"/>
    <w:tmpl w:val="CCECEEA2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75A7EAB"/>
    <w:multiLevelType w:val="hybridMultilevel"/>
    <w:tmpl w:val="7D468CD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F1372"/>
    <w:multiLevelType w:val="hybridMultilevel"/>
    <w:tmpl w:val="0AF6E77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A5BDE"/>
    <w:multiLevelType w:val="hybridMultilevel"/>
    <w:tmpl w:val="3694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C7F96"/>
    <w:multiLevelType w:val="hybridMultilevel"/>
    <w:tmpl w:val="018A7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355659"/>
    <w:multiLevelType w:val="hybridMultilevel"/>
    <w:tmpl w:val="0AF6E77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73507"/>
    <w:multiLevelType w:val="hybridMultilevel"/>
    <w:tmpl w:val="C5525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D227F"/>
    <w:multiLevelType w:val="hybridMultilevel"/>
    <w:tmpl w:val="96EC6C44"/>
    <w:lvl w:ilvl="0" w:tplc="682CE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386B"/>
    <w:multiLevelType w:val="hybridMultilevel"/>
    <w:tmpl w:val="C5525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3D54"/>
    <w:multiLevelType w:val="hybridMultilevel"/>
    <w:tmpl w:val="181AF0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42098"/>
    <w:multiLevelType w:val="hybridMultilevel"/>
    <w:tmpl w:val="4072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A5778"/>
    <w:multiLevelType w:val="hybridMultilevel"/>
    <w:tmpl w:val="A7EC72B8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6F36ED6"/>
    <w:multiLevelType w:val="hybridMultilevel"/>
    <w:tmpl w:val="A26A49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449D3"/>
    <w:multiLevelType w:val="hybridMultilevel"/>
    <w:tmpl w:val="7BD0443E"/>
    <w:lvl w:ilvl="0" w:tplc="A7363B6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75A8"/>
    <w:multiLevelType w:val="hybridMultilevel"/>
    <w:tmpl w:val="08261C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3612F5"/>
    <w:multiLevelType w:val="hybridMultilevel"/>
    <w:tmpl w:val="4C42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4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16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12"/>
  </w:num>
  <w:num w:numId="16">
    <w:abstractNumId w:val="5"/>
  </w:num>
  <w:num w:numId="17">
    <w:abstractNumId w:val="1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7"/>
    <w:rsid w:val="0003385E"/>
    <w:rsid w:val="00063B2D"/>
    <w:rsid w:val="000B4310"/>
    <w:rsid w:val="000E780B"/>
    <w:rsid w:val="001045F6"/>
    <w:rsid w:val="00115577"/>
    <w:rsid w:val="00126C57"/>
    <w:rsid w:val="0013569D"/>
    <w:rsid w:val="00151409"/>
    <w:rsid w:val="00195FEF"/>
    <w:rsid w:val="00262527"/>
    <w:rsid w:val="002D2DE9"/>
    <w:rsid w:val="002D5937"/>
    <w:rsid w:val="00313A48"/>
    <w:rsid w:val="00364DE3"/>
    <w:rsid w:val="003745FD"/>
    <w:rsid w:val="003A6D1C"/>
    <w:rsid w:val="004000D7"/>
    <w:rsid w:val="00452A38"/>
    <w:rsid w:val="00455CF0"/>
    <w:rsid w:val="00491A0C"/>
    <w:rsid w:val="004E13A0"/>
    <w:rsid w:val="00504E43"/>
    <w:rsid w:val="00510C98"/>
    <w:rsid w:val="005239CB"/>
    <w:rsid w:val="00537371"/>
    <w:rsid w:val="0058202A"/>
    <w:rsid w:val="005C6BBB"/>
    <w:rsid w:val="00632B72"/>
    <w:rsid w:val="006C684A"/>
    <w:rsid w:val="00756A89"/>
    <w:rsid w:val="007578F9"/>
    <w:rsid w:val="00761566"/>
    <w:rsid w:val="00765CAC"/>
    <w:rsid w:val="0077523B"/>
    <w:rsid w:val="00780B50"/>
    <w:rsid w:val="007908F4"/>
    <w:rsid w:val="007F2391"/>
    <w:rsid w:val="0080588C"/>
    <w:rsid w:val="008619FC"/>
    <w:rsid w:val="00864D02"/>
    <w:rsid w:val="008772CA"/>
    <w:rsid w:val="008A22C6"/>
    <w:rsid w:val="008B33E1"/>
    <w:rsid w:val="008D57E3"/>
    <w:rsid w:val="008F0E8D"/>
    <w:rsid w:val="00930148"/>
    <w:rsid w:val="00942EBA"/>
    <w:rsid w:val="0095184A"/>
    <w:rsid w:val="0095200F"/>
    <w:rsid w:val="009D578D"/>
    <w:rsid w:val="00A44895"/>
    <w:rsid w:val="00A97E75"/>
    <w:rsid w:val="00AC3E51"/>
    <w:rsid w:val="00B60C65"/>
    <w:rsid w:val="00B966C7"/>
    <w:rsid w:val="00C00398"/>
    <w:rsid w:val="00C022CA"/>
    <w:rsid w:val="00C07F80"/>
    <w:rsid w:val="00C15A1A"/>
    <w:rsid w:val="00C61B53"/>
    <w:rsid w:val="00C66994"/>
    <w:rsid w:val="00C9728A"/>
    <w:rsid w:val="00CC6B02"/>
    <w:rsid w:val="00CD0A10"/>
    <w:rsid w:val="00D02D27"/>
    <w:rsid w:val="00D10D92"/>
    <w:rsid w:val="00D26A73"/>
    <w:rsid w:val="00DF5BDB"/>
    <w:rsid w:val="00E0431B"/>
    <w:rsid w:val="00E43103"/>
    <w:rsid w:val="00E4777E"/>
    <w:rsid w:val="00EE78D9"/>
    <w:rsid w:val="00F1735E"/>
    <w:rsid w:val="00F240F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3"/>
    <w:pPr>
      <w:spacing w:after="120"/>
    </w:pPr>
  </w:style>
  <w:style w:type="paragraph" w:styleId="Heading1">
    <w:name w:val="heading 1"/>
    <w:aliases w:val="aHeading"/>
    <w:basedOn w:val="Normal"/>
    <w:next w:val="Normal"/>
    <w:link w:val="Heading1Char"/>
    <w:qFormat/>
    <w:rsid w:val="00C9728A"/>
    <w:pPr>
      <w:spacing w:before="240"/>
      <w:outlineLvl w:val="0"/>
    </w:pPr>
    <w:rPr>
      <w:rFonts w:eastAsia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6C7"/>
    <w:pPr>
      <w:ind w:left="720"/>
      <w:contextualSpacing/>
      <w:jc w:val="both"/>
    </w:pPr>
    <w:rPr>
      <w:rFonts w:eastAsia="Times New Roman" w:cs="Times New Roman"/>
      <w:lang w:eastAsia="en-GB"/>
    </w:rPr>
  </w:style>
  <w:style w:type="character" w:customStyle="1" w:styleId="Heading1Char">
    <w:name w:val="Heading 1 Char"/>
    <w:aliases w:val="aHeading Char"/>
    <w:basedOn w:val="DefaultParagraphFont"/>
    <w:link w:val="Heading1"/>
    <w:rsid w:val="00C9728A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C9728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E9"/>
  </w:style>
  <w:style w:type="paragraph" w:styleId="Footer">
    <w:name w:val="footer"/>
    <w:basedOn w:val="Normal"/>
    <w:link w:val="Foot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E9"/>
  </w:style>
  <w:style w:type="paragraph" w:styleId="TOCHeading">
    <w:name w:val="TOC Heading"/>
    <w:basedOn w:val="Heading1"/>
    <w:next w:val="Normal"/>
    <w:uiPriority w:val="39"/>
    <w:unhideWhenUsed/>
    <w:qFormat/>
    <w:rsid w:val="00D02D2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2D2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3"/>
    <w:pPr>
      <w:spacing w:after="120"/>
    </w:pPr>
  </w:style>
  <w:style w:type="paragraph" w:styleId="Heading1">
    <w:name w:val="heading 1"/>
    <w:aliases w:val="aHeading"/>
    <w:basedOn w:val="Normal"/>
    <w:next w:val="Normal"/>
    <w:link w:val="Heading1Char"/>
    <w:qFormat/>
    <w:rsid w:val="00C9728A"/>
    <w:pPr>
      <w:spacing w:before="240"/>
      <w:outlineLvl w:val="0"/>
    </w:pPr>
    <w:rPr>
      <w:rFonts w:eastAsia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6C7"/>
    <w:pPr>
      <w:ind w:left="720"/>
      <w:contextualSpacing/>
      <w:jc w:val="both"/>
    </w:pPr>
    <w:rPr>
      <w:rFonts w:eastAsia="Times New Roman" w:cs="Times New Roman"/>
      <w:lang w:eastAsia="en-GB"/>
    </w:rPr>
  </w:style>
  <w:style w:type="character" w:customStyle="1" w:styleId="Heading1Char">
    <w:name w:val="Heading 1 Char"/>
    <w:aliases w:val="aHeading Char"/>
    <w:basedOn w:val="DefaultParagraphFont"/>
    <w:link w:val="Heading1"/>
    <w:rsid w:val="00C9728A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C9728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E9"/>
  </w:style>
  <w:style w:type="paragraph" w:styleId="Footer">
    <w:name w:val="footer"/>
    <w:basedOn w:val="Normal"/>
    <w:link w:val="Foot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E9"/>
  </w:style>
  <w:style w:type="paragraph" w:styleId="TOCHeading">
    <w:name w:val="TOC Heading"/>
    <w:basedOn w:val="Heading1"/>
    <w:next w:val="Normal"/>
    <w:uiPriority w:val="39"/>
    <w:unhideWhenUsed/>
    <w:qFormat/>
    <w:rsid w:val="00D02D2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2D2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773D-F17D-44C9-A48F-22871A0D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D0C98883</Template>
  <TotalTime>3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jennifer.thompson</dc:creator>
  <cp:lastModifiedBy>jthompson</cp:lastModifiedBy>
  <cp:revision>5</cp:revision>
  <cp:lastPrinted>2017-04-21T09:27:00Z</cp:lastPrinted>
  <dcterms:created xsi:type="dcterms:W3CDTF">2017-04-21T11:42:00Z</dcterms:created>
  <dcterms:modified xsi:type="dcterms:W3CDTF">2017-04-21T14:07:00Z</dcterms:modified>
</cp:coreProperties>
</file>

<file path=docProps/custom.xml><?xml version="1.0" encoding="utf-8"?>
<op:Properties xmlns:op="http://schemas.openxmlformats.org/officeDocument/2006/custom-properties"/>
</file>